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E61D7A" w:rsidRDefault="000C74E2" w:rsidP="00E61D7A">
      <w:pPr>
        <w:jc w:val="center"/>
        <w:rPr>
          <w:b/>
          <w:lang w:val="en-US" w:eastAsia="en-US"/>
        </w:rPr>
      </w:pPr>
      <w:r w:rsidRPr="00E61D7A">
        <w:rPr>
          <w:b/>
          <w:lang w:val="en-US" w:eastAsia="en-US"/>
        </w:rPr>
        <w:t>ROKIŠKIO RAJONO SAVIVALDYBĖS ADMINISTRACIJA SKELBIA KONKURSĄ</w:t>
      </w:r>
      <w:r w:rsidR="00A7580A" w:rsidRPr="00E61D7A">
        <w:rPr>
          <w:b/>
          <w:lang w:val="en-US" w:eastAsia="en-US"/>
        </w:rPr>
        <w:t xml:space="preserve"> </w:t>
      </w:r>
      <w:r w:rsidR="00D67EEA" w:rsidRPr="00D67EEA">
        <w:rPr>
          <w:rFonts w:eastAsia="Calibri"/>
          <w:b/>
          <w:lang w:eastAsia="en-US"/>
        </w:rPr>
        <w:t>ŪKIO IR VIEŠOSIOS TVARKOS SKYRIAUS VYRIAUSIOJO SPECIALISTO</w:t>
      </w:r>
      <w:r w:rsidR="00D67EEA" w:rsidRPr="00E61D7A">
        <w:rPr>
          <w:b/>
          <w:lang w:val="en-US" w:eastAsia="en-US"/>
        </w:rPr>
        <w:t xml:space="preserve"> </w:t>
      </w:r>
      <w:r w:rsidRPr="00E61D7A">
        <w:rPr>
          <w:b/>
          <w:lang w:val="en-US" w:eastAsia="en-US"/>
        </w:rPr>
        <w:t xml:space="preserve">(KARJEROS VALSTYBĖS TARNAUTOJO) PAREIGOMS </w:t>
      </w:r>
    </w:p>
    <w:p w:rsidR="000C74E2" w:rsidRPr="00E61D7A" w:rsidRDefault="000C74E2" w:rsidP="00E61D7A">
      <w:pPr>
        <w:jc w:val="center"/>
        <w:rPr>
          <w:b/>
          <w:lang w:val="en-US" w:eastAsia="en-US"/>
        </w:rPr>
      </w:pPr>
    </w:p>
    <w:p w:rsidR="000C74E2" w:rsidRPr="00E61D7A" w:rsidRDefault="000C74E2" w:rsidP="00E61D7A">
      <w:pPr>
        <w:jc w:val="center"/>
        <w:rPr>
          <w:b/>
          <w:lang w:val="en-US" w:eastAsia="en-US"/>
        </w:rPr>
      </w:pPr>
    </w:p>
    <w:tbl>
      <w:tblPr>
        <w:tblW w:w="0" w:type="auto"/>
        <w:tblCellSpacing w:w="15" w:type="dxa"/>
        <w:tblLook w:val="04A0" w:firstRow="1" w:lastRow="0" w:firstColumn="1" w:lastColumn="0" w:noHBand="0" w:noVBand="1"/>
      </w:tblPr>
      <w:tblGrid>
        <w:gridCol w:w="8809"/>
      </w:tblGrid>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D67EEA">
            <w:pPr>
              <w:spacing w:line="276" w:lineRule="auto"/>
              <w:rPr>
                <w:b/>
                <w:bCs/>
                <w:lang w:eastAsia="en-US"/>
              </w:rPr>
            </w:pPr>
            <w:r w:rsidRPr="00E61D7A">
              <w:rPr>
                <w:b/>
                <w:bCs/>
                <w:lang w:eastAsia="en-US"/>
              </w:rPr>
              <w:t>Skelbimo</w:t>
            </w:r>
            <w:proofErr w:type="spellStart"/>
            <w:r w:rsidRPr="00E61D7A">
              <w:rPr>
                <w:b/>
                <w:lang w:val="en-US" w:eastAsia="en-US"/>
              </w:rPr>
              <w:t>Valstybės</w:t>
            </w:r>
            <w:proofErr w:type="spellEnd"/>
            <w:r w:rsidRPr="00E61D7A">
              <w:rPr>
                <w:b/>
                <w:lang w:val="en-US" w:eastAsia="en-US"/>
              </w:rPr>
              <w:t xml:space="preserve"> </w:t>
            </w:r>
            <w:proofErr w:type="spellStart"/>
            <w:r w:rsidRPr="00E61D7A">
              <w:rPr>
                <w:b/>
                <w:lang w:val="en-US" w:eastAsia="en-US"/>
              </w:rPr>
              <w:t>tarnybos</w:t>
            </w:r>
            <w:proofErr w:type="spellEnd"/>
            <w:r w:rsidRPr="00E61D7A">
              <w:rPr>
                <w:b/>
                <w:lang w:val="en-US" w:eastAsia="en-US"/>
              </w:rPr>
              <w:t xml:space="preserve"> </w:t>
            </w:r>
            <w:proofErr w:type="spellStart"/>
            <w:r w:rsidRPr="00E61D7A">
              <w:rPr>
                <w:b/>
                <w:lang w:val="en-US" w:eastAsia="en-US"/>
              </w:rPr>
              <w:t>departamento</w:t>
            </w:r>
            <w:proofErr w:type="spellEnd"/>
            <w:r w:rsidRPr="00E61D7A">
              <w:rPr>
                <w:b/>
                <w:lang w:val="en-US" w:eastAsia="en-US"/>
              </w:rPr>
              <w:t xml:space="preserve"> </w:t>
            </w:r>
            <w:proofErr w:type="spellStart"/>
            <w:r w:rsidRPr="00E61D7A">
              <w:rPr>
                <w:b/>
                <w:lang w:val="en-US" w:eastAsia="en-US"/>
              </w:rPr>
              <w:t>svetainėje</w:t>
            </w:r>
            <w:proofErr w:type="spellEnd"/>
            <w:r w:rsidRPr="00E61D7A">
              <w:rPr>
                <w:b/>
                <w:lang w:val="en-US" w:eastAsia="en-US"/>
              </w:rPr>
              <w:t xml:space="preserve"> </w:t>
            </w:r>
            <w:proofErr w:type="spellStart"/>
            <w:r w:rsidRPr="00E61D7A">
              <w:rPr>
                <w:b/>
                <w:lang w:val="en-US" w:eastAsia="en-US"/>
              </w:rPr>
              <w:t>Nr</w:t>
            </w:r>
            <w:proofErr w:type="spellEnd"/>
            <w:r w:rsidRPr="00E61D7A">
              <w:rPr>
                <w:b/>
                <w:lang w:val="en-US" w:eastAsia="en-US"/>
              </w:rPr>
              <w:t>.</w:t>
            </w:r>
            <w:r w:rsidR="00582009">
              <w:rPr>
                <w:b/>
                <w:lang w:val="en-US" w:eastAsia="en-US"/>
              </w:rPr>
              <w:t xml:space="preserve"> </w:t>
            </w:r>
            <w:r w:rsidR="00B9798C">
              <w:rPr>
                <w:b/>
                <w:lang w:val="en-US" w:eastAsia="en-US"/>
              </w:rPr>
              <w:t>35607</w:t>
            </w:r>
            <w:r w:rsidRPr="00E61D7A">
              <w:rPr>
                <w:b/>
                <w:lang w:val="en-US" w:eastAsia="en-US"/>
              </w:rPr>
              <w:t xml:space="preserve"> ,</w:t>
            </w:r>
            <w:r w:rsidRPr="00E61D7A">
              <w:rPr>
                <w:b/>
                <w:bCs/>
                <w:lang w:eastAsia="en-US"/>
              </w:rPr>
              <w:t xml:space="preserve"> data</w:t>
            </w:r>
            <w:r w:rsidR="00C32463" w:rsidRPr="00E61D7A">
              <w:rPr>
                <w:b/>
                <w:bCs/>
                <w:lang w:eastAsia="en-US"/>
              </w:rPr>
              <w:t xml:space="preserve"> </w:t>
            </w:r>
            <w:r w:rsidR="00E04765">
              <w:rPr>
                <w:b/>
                <w:bCs/>
                <w:lang w:eastAsia="en-US"/>
              </w:rPr>
              <w:t>2017-</w:t>
            </w:r>
            <w:r w:rsidR="00D67EEA">
              <w:rPr>
                <w:b/>
                <w:bCs/>
                <w:lang w:eastAsia="en-US"/>
              </w:rPr>
              <w:t>05-29</w:t>
            </w:r>
            <w:r w:rsidRPr="00E61D7A">
              <w:rPr>
                <w:b/>
                <w:bCs/>
                <w:lang w:eastAsia="en-US"/>
              </w:rPr>
              <w:t xml:space="preserve"> </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61D7A">
            <w:pPr>
              <w:spacing w:line="276" w:lineRule="auto"/>
              <w:rPr>
                <w:b/>
                <w:bCs/>
                <w:lang w:eastAsia="en-US"/>
              </w:rPr>
            </w:pPr>
            <w:r w:rsidRPr="00E61D7A">
              <w:rPr>
                <w:b/>
                <w:bCs/>
                <w:lang w:eastAsia="en-US"/>
              </w:rPr>
              <w:t>Konkursą organizuojanti įstaiga: </w:t>
            </w:r>
            <w:r w:rsidRPr="00E61D7A">
              <w:rPr>
                <w:lang w:eastAsia="en-US"/>
              </w:rPr>
              <w:t>Rokiškio rajono savivaldybės administracija.</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D67EEA" w:rsidP="00E61D7A">
            <w:pPr>
              <w:spacing w:line="276" w:lineRule="auto"/>
              <w:rPr>
                <w:lang w:eastAsia="en-US"/>
              </w:rPr>
            </w:pPr>
            <w:r w:rsidRPr="00D67EEA">
              <w:rPr>
                <w:rFonts w:eastAsia="Calibri"/>
                <w:lang w:eastAsia="en-US"/>
              </w:rPr>
              <w:t xml:space="preserve">Ūkio </w:t>
            </w:r>
            <w:r w:rsidRPr="00D67EEA">
              <w:rPr>
                <w:lang w:eastAsia="en-US"/>
              </w:rPr>
              <w:t>ir viešosios tvarkos skyriaus vyriausiasis specialistas</w:t>
            </w:r>
            <w:r w:rsidR="00E04765">
              <w:rPr>
                <w:iCs/>
                <w:lang w:eastAsia="en-US"/>
              </w:rPr>
              <w:t xml:space="preserve"> </w:t>
            </w:r>
            <w:r w:rsidR="000C74E2" w:rsidRPr="00E61D7A">
              <w:rPr>
                <w:iCs/>
                <w:lang w:eastAsia="en-US"/>
              </w:rPr>
              <w:t>(karjeros valstybės tarnautojas).</w:t>
            </w:r>
          </w:p>
        </w:tc>
      </w:tr>
    </w:tbl>
    <w:p w:rsidR="00D67EEA" w:rsidRPr="00D67EEA" w:rsidRDefault="00820547" w:rsidP="00D67EEA">
      <w:pPr>
        <w:ind w:left="3888" w:firstLine="1296"/>
        <w:jc w:val="both"/>
        <w:rPr>
          <w:rFonts w:eastAsia="Calibri"/>
          <w:lang w:eastAsia="en-US"/>
        </w:rPr>
      </w:pPr>
      <w:r w:rsidRPr="00E61D7A">
        <w:t xml:space="preserve">           </w:t>
      </w:r>
      <w:r w:rsidR="00D67EEA" w:rsidRPr="00D67EEA">
        <w:rPr>
          <w:rFonts w:eastAsia="Calibri"/>
          <w:lang w:eastAsia="en-US"/>
        </w:rPr>
        <w:t>PATVIRTINTA</w:t>
      </w:r>
    </w:p>
    <w:p w:rsidR="00D67EEA" w:rsidRPr="00D67EEA" w:rsidRDefault="00D67EEA" w:rsidP="00D67EEA">
      <w:pPr>
        <w:ind w:left="5184"/>
        <w:jc w:val="both"/>
        <w:rPr>
          <w:rFonts w:eastAsia="Calibri"/>
          <w:lang w:eastAsia="en-US"/>
        </w:rPr>
      </w:pPr>
      <w:r w:rsidRPr="00D67EEA">
        <w:rPr>
          <w:rFonts w:eastAsia="Calibri"/>
          <w:lang w:eastAsia="en-US"/>
        </w:rPr>
        <w:t>Rokiškio rajono savivaldybės administracijos</w:t>
      </w:r>
    </w:p>
    <w:p w:rsidR="00D67EEA" w:rsidRPr="00D67EEA" w:rsidRDefault="00D67EEA" w:rsidP="00D67EEA">
      <w:pPr>
        <w:ind w:left="3888" w:firstLine="1296"/>
        <w:jc w:val="both"/>
        <w:rPr>
          <w:rFonts w:eastAsia="Calibri"/>
          <w:lang w:eastAsia="en-US"/>
        </w:rPr>
      </w:pPr>
      <w:r w:rsidRPr="00D67EEA">
        <w:rPr>
          <w:rFonts w:eastAsia="Calibri"/>
          <w:lang w:eastAsia="en-US"/>
        </w:rPr>
        <w:t>direktoriaus 2017-04-28 įsakymu Nr. P-346</w:t>
      </w:r>
    </w:p>
    <w:p w:rsidR="00D67EEA" w:rsidRPr="00D67EEA" w:rsidRDefault="00D67EEA" w:rsidP="00D67EEA">
      <w:pPr>
        <w:jc w:val="both"/>
        <w:rPr>
          <w:rFonts w:eastAsia="Calibri"/>
          <w:lang w:eastAsia="en-US"/>
        </w:rPr>
      </w:pPr>
    </w:p>
    <w:p w:rsidR="00D67EEA" w:rsidRPr="00D67EEA" w:rsidRDefault="00D67EEA" w:rsidP="00D67EEA">
      <w:pPr>
        <w:jc w:val="both"/>
        <w:rPr>
          <w:rFonts w:eastAsia="Calibri"/>
          <w:lang w:eastAsia="en-US"/>
        </w:rPr>
      </w:pPr>
      <w:r w:rsidRPr="00D67EEA">
        <w:rPr>
          <w:rFonts w:eastAsia="Calibri"/>
          <w:lang w:eastAsia="en-US"/>
        </w:rPr>
        <w:t xml:space="preserve">        </w:t>
      </w:r>
    </w:p>
    <w:p w:rsidR="00D67EEA" w:rsidRPr="00D67EEA" w:rsidRDefault="00D67EEA" w:rsidP="00D67EEA">
      <w:pPr>
        <w:jc w:val="center"/>
        <w:rPr>
          <w:rFonts w:eastAsia="Calibri"/>
          <w:b/>
          <w:lang w:eastAsia="en-US"/>
        </w:rPr>
      </w:pPr>
      <w:r w:rsidRPr="00D67EEA">
        <w:rPr>
          <w:rFonts w:eastAsia="Calibri"/>
          <w:b/>
          <w:lang w:eastAsia="en-US"/>
        </w:rPr>
        <w:t>ŪKIO IR VIEŠOSIOS TVARKOS SKYRIAUS VYRIAUSIOJO SPECIALISTO</w:t>
      </w:r>
    </w:p>
    <w:p w:rsidR="00D67EEA" w:rsidRPr="00D67EEA" w:rsidRDefault="00D67EEA" w:rsidP="00D67EEA">
      <w:pPr>
        <w:jc w:val="center"/>
        <w:rPr>
          <w:rFonts w:eastAsia="Calibri"/>
          <w:b/>
          <w:lang w:eastAsia="en-US"/>
        </w:rPr>
      </w:pPr>
      <w:r w:rsidRPr="00D67EEA">
        <w:rPr>
          <w:rFonts w:eastAsia="Calibri"/>
          <w:b/>
          <w:lang w:eastAsia="en-US"/>
        </w:rPr>
        <w:t>PAREIGYBĖS APRAŠYMAS</w:t>
      </w:r>
    </w:p>
    <w:p w:rsidR="00D67EEA" w:rsidRPr="00D67EEA" w:rsidRDefault="00D67EEA" w:rsidP="00D67EEA">
      <w:pPr>
        <w:jc w:val="both"/>
        <w:rPr>
          <w:rFonts w:eastAsia="Calibri"/>
          <w:lang w:eastAsia="en-US"/>
        </w:rPr>
      </w:pPr>
    </w:p>
    <w:p w:rsidR="00D67EEA" w:rsidRPr="00D67EEA" w:rsidRDefault="007D303D" w:rsidP="007D303D">
      <w:pPr>
        <w:ind w:left="720"/>
        <w:contextualSpacing/>
        <w:jc w:val="center"/>
        <w:rPr>
          <w:rFonts w:eastAsia="Calibri"/>
          <w:b/>
          <w:lang w:eastAsia="en-US"/>
        </w:rPr>
      </w:pPr>
      <w:r>
        <w:rPr>
          <w:rFonts w:eastAsia="Calibri"/>
          <w:b/>
          <w:lang w:eastAsia="en-US"/>
        </w:rPr>
        <w:t xml:space="preserve">I. </w:t>
      </w:r>
      <w:r w:rsidR="00D67EEA" w:rsidRPr="00D67EEA">
        <w:rPr>
          <w:rFonts w:eastAsia="Calibri"/>
          <w:b/>
          <w:lang w:eastAsia="en-US"/>
        </w:rPr>
        <w:t>PAREIGYBĖ</w:t>
      </w:r>
    </w:p>
    <w:p w:rsidR="00D67EEA" w:rsidRPr="00D67EEA" w:rsidRDefault="00D67EEA" w:rsidP="00D67EEA">
      <w:pPr>
        <w:spacing w:after="200" w:line="276" w:lineRule="auto"/>
        <w:rPr>
          <w:rFonts w:eastAsia="Calibri"/>
          <w:lang w:eastAsia="en-US"/>
        </w:rPr>
      </w:pPr>
    </w:p>
    <w:p w:rsidR="00D67EEA" w:rsidRPr="00D67EEA" w:rsidRDefault="00D67EEA" w:rsidP="00D67EEA">
      <w:pPr>
        <w:ind w:firstLine="851"/>
        <w:jc w:val="both"/>
        <w:rPr>
          <w:rFonts w:eastAsia="Calibri"/>
          <w:lang w:eastAsia="en-US"/>
        </w:rPr>
      </w:pPr>
      <w:r w:rsidRPr="00D67EEA">
        <w:rPr>
          <w:rFonts w:eastAsia="Calibri"/>
          <w:lang w:eastAsia="en-US"/>
        </w:rPr>
        <w:t xml:space="preserve">1. Ūkio </w:t>
      </w:r>
      <w:r w:rsidRPr="00D67EEA">
        <w:rPr>
          <w:lang w:eastAsia="en-US"/>
        </w:rPr>
        <w:t>ir viešosios tvarkos skyriaus vyriausiasis specialistas (toliau – vyriausiasis specialistas</w:t>
      </w:r>
      <w:r w:rsidRPr="00D67EEA">
        <w:rPr>
          <w:rFonts w:eastAsia="Calibri"/>
          <w:lang w:eastAsia="en-US"/>
        </w:rPr>
        <w:t>) yra karjeros valstybės tarnautojas.</w:t>
      </w:r>
    </w:p>
    <w:p w:rsidR="00D67EEA" w:rsidRPr="00D67EEA" w:rsidRDefault="00D67EEA" w:rsidP="00D67EEA">
      <w:pPr>
        <w:ind w:firstLine="851"/>
        <w:rPr>
          <w:rFonts w:eastAsia="Calibri"/>
          <w:lang w:eastAsia="en-US"/>
        </w:rPr>
      </w:pPr>
      <w:r w:rsidRPr="00D67EEA">
        <w:rPr>
          <w:rFonts w:eastAsia="Calibri"/>
          <w:lang w:eastAsia="en-US"/>
        </w:rPr>
        <w:t>2. Pareigybės lygis – A.</w:t>
      </w:r>
    </w:p>
    <w:p w:rsidR="00D67EEA" w:rsidRPr="00D67EEA" w:rsidRDefault="00D67EEA" w:rsidP="00D67EEA">
      <w:pPr>
        <w:ind w:firstLine="851"/>
        <w:rPr>
          <w:rFonts w:eastAsia="Calibri"/>
          <w:lang w:eastAsia="en-US"/>
        </w:rPr>
      </w:pPr>
      <w:r w:rsidRPr="00D67EEA">
        <w:rPr>
          <w:rFonts w:eastAsia="Calibri"/>
          <w:lang w:eastAsia="en-US"/>
        </w:rPr>
        <w:t>3. Pareigybės kategorija – 10.</w:t>
      </w:r>
    </w:p>
    <w:p w:rsidR="00D67EEA" w:rsidRPr="00D67EEA" w:rsidRDefault="00D67EEA" w:rsidP="00D67EEA">
      <w:pPr>
        <w:ind w:firstLine="851"/>
        <w:jc w:val="center"/>
        <w:rPr>
          <w:rFonts w:eastAsia="Calibri"/>
          <w:b/>
          <w:lang w:eastAsia="en-US"/>
        </w:rPr>
      </w:pPr>
      <w:r w:rsidRPr="00D67EEA">
        <w:rPr>
          <w:rFonts w:eastAsia="Calibri"/>
          <w:b/>
          <w:lang w:eastAsia="en-US"/>
        </w:rPr>
        <w:t>II. PASKIRTIS</w:t>
      </w:r>
    </w:p>
    <w:p w:rsidR="00D67EEA" w:rsidRPr="00D67EEA" w:rsidRDefault="00D67EEA" w:rsidP="00D67EEA">
      <w:pPr>
        <w:ind w:firstLine="851"/>
        <w:jc w:val="center"/>
        <w:rPr>
          <w:rFonts w:eastAsia="Calibri"/>
          <w:b/>
          <w:lang w:eastAsia="en-US"/>
        </w:rPr>
      </w:pPr>
    </w:p>
    <w:p w:rsidR="00D67EEA" w:rsidRPr="00D67EEA" w:rsidRDefault="00D67EEA" w:rsidP="00D67EEA">
      <w:pPr>
        <w:ind w:firstLine="851"/>
        <w:jc w:val="both"/>
        <w:rPr>
          <w:rFonts w:eastAsia="Calibri"/>
          <w:lang w:eastAsia="en-US"/>
        </w:rPr>
      </w:pPr>
      <w:r w:rsidRPr="00D67EEA">
        <w:rPr>
          <w:rFonts w:eastAsia="Calibri"/>
          <w:lang w:eastAsia="en-US"/>
        </w:rPr>
        <w:t xml:space="preserve">4. Pareigybės paskirtis – pareigybė reikalinga palaikyti viešąją tvarką rajone; nagrinėti gyventojų skundus; vykdyti patikrinimus; prižiūrėti, kaip laikomasi Lietuvos Respublikos įstatymų ir kitų teisės aktų reikalavimų; surašyti administracinių teisės pažeidimų protokolus; nagrinėti administracinių nusižengimų bylas. </w:t>
      </w:r>
    </w:p>
    <w:p w:rsidR="00D67EEA" w:rsidRPr="00D67EEA" w:rsidRDefault="00D67EEA" w:rsidP="00D67EEA">
      <w:pPr>
        <w:ind w:firstLine="851"/>
        <w:jc w:val="both"/>
        <w:rPr>
          <w:b/>
          <w:lang w:eastAsia="en-US"/>
        </w:rPr>
      </w:pPr>
    </w:p>
    <w:p w:rsidR="00D67EEA" w:rsidRPr="00D67EEA" w:rsidRDefault="00D67EEA" w:rsidP="00D67EEA">
      <w:pPr>
        <w:tabs>
          <w:tab w:val="left" w:pos="851"/>
        </w:tabs>
        <w:jc w:val="center"/>
        <w:rPr>
          <w:b/>
          <w:lang w:eastAsia="en-US"/>
        </w:rPr>
      </w:pPr>
      <w:r w:rsidRPr="00D67EEA">
        <w:rPr>
          <w:b/>
          <w:lang w:eastAsia="en-US"/>
        </w:rPr>
        <w:t>III. VEILOS SRITIS</w:t>
      </w:r>
    </w:p>
    <w:p w:rsidR="00D67EEA" w:rsidRPr="00D67EEA" w:rsidRDefault="00D67EEA" w:rsidP="00D67EEA">
      <w:pPr>
        <w:tabs>
          <w:tab w:val="left" w:pos="851"/>
        </w:tabs>
        <w:rPr>
          <w:b/>
          <w:lang w:eastAsia="en-US"/>
        </w:rPr>
      </w:pPr>
    </w:p>
    <w:p w:rsidR="00D67EEA" w:rsidRPr="00D67EEA" w:rsidRDefault="00D67EEA" w:rsidP="00D67EEA">
      <w:pPr>
        <w:tabs>
          <w:tab w:val="left" w:pos="709"/>
        </w:tabs>
        <w:jc w:val="both"/>
        <w:rPr>
          <w:lang w:eastAsia="en-US"/>
        </w:rPr>
      </w:pPr>
      <w:r w:rsidRPr="00D67EEA">
        <w:rPr>
          <w:b/>
          <w:lang w:eastAsia="en-US"/>
        </w:rPr>
        <w:tab/>
      </w:r>
      <w:r w:rsidRPr="00D67EEA">
        <w:rPr>
          <w:lang w:eastAsia="en-US"/>
        </w:rPr>
        <w:t>5. Šias pareigas einantis valstybės tarnautojas vykdo bendrosios funkcijas bendrosios veiklos srityje – dokumentų valdyme, specialiosiose veiklos srityse – viešosios tvarkos užtikrinimo ir teisės pažeidimų prevencijos srityje.</w:t>
      </w:r>
    </w:p>
    <w:p w:rsidR="00D67EEA" w:rsidRPr="00D67EEA" w:rsidRDefault="00D67EEA" w:rsidP="00D67EEA">
      <w:pPr>
        <w:tabs>
          <w:tab w:val="left" w:pos="709"/>
        </w:tabs>
        <w:jc w:val="both"/>
        <w:rPr>
          <w:lang w:eastAsia="en-US"/>
        </w:rPr>
      </w:pPr>
    </w:p>
    <w:p w:rsidR="00D67EEA" w:rsidRPr="00D67EEA" w:rsidRDefault="00D67EEA" w:rsidP="00D67EEA">
      <w:pPr>
        <w:tabs>
          <w:tab w:val="left" w:pos="709"/>
        </w:tabs>
        <w:jc w:val="center"/>
        <w:rPr>
          <w:b/>
          <w:lang w:eastAsia="en-US"/>
        </w:rPr>
      </w:pPr>
    </w:p>
    <w:p w:rsidR="00D67EEA" w:rsidRPr="00D67EEA" w:rsidRDefault="00D67EEA" w:rsidP="00D67EEA">
      <w:pPr>
        <w:tabs>
          <w:tab w:val="left" w:pos="709"/>
        </w:tabs>
        <w:jc w:val="center"/>
        <w:rPr>
          <w:b/>
          <w:lang w:eastAsia="en-US"/>
        </w:rPr>
      </w:pPr>
      <w:r w:rsidRPr="00D67EEA">
        <w:rPr>
          <w:b/>
          <w:lang w:eastAsia="en-US"/>
        </w:rPr>
        <w:t>IV. SPECIALŪS REIKALAVIMAI ŠIAS FUNKCIJAS EINANČIAM VALSTYBĖS TARNAUTOJUI</w:t>
      </w:r>
    </w:p>
    <w:p w:rsidR="00D67EEA" w:rsidRPr="00D67EEA" w:rsidRDefault="00D67EEA" w:rsidP="00D67EEA">
      <w:pPr>
        <w:tabs>
          <w:tab w:val="left" w:pos="709"/>
        </w:tabs>
        <w:jc w:val="center"/>
        <w:rPr>
          <w:b/>
          <w:lang w:eastAsia="en-US"/>
        </w:rPr>
      </w:pPr>
    </w:p>
    <w:p w:rsidR="00D67EEA" w:rsidRPr="00D67EEA" w:rsidRDefault="00D67EEA" w:rsidP="00D67EEA">
      <w:pPr>
        <w:tabs>
          <w:tab w:val="left" w:pos="709"/>
        </w:tabs>
        <w:jc w:val="both"/>
        <w:rPr>
          <w:shd w:val="clear" w:color="auto" w:fill="FFFFFF"/>
        </w:rPr>
      </w:pPr>
      <w:r w:rsidRPr="00D67EEA">
        <w:rPr>
          <w:b/>
          <w:lang w:eastAsia="en-US"/>
        </w:rPr>
        <w:tab/>
      </w:r>
      <w:r w:rsidRPr="00D67EEA">
        <w:rPr>
          <w:lang w:eastAsia="en-US"/>
        </w:rPr>
        <w:t>6.</w:t>
      </w:r>
      <w:r w:rsidRPr="00D67EEA">
        <w:rPr>
          <w:b/>
          <w:lang w:eastAsia="en-US"/>
        </w:rPr>
        <w:t xml:space="preserve"> </w:t>
      </w:r>
      <w:r w:rsidRPr="00D67EEA">
        <w:rPr>
          <w:shd w:val="clear" w:color="auto" w:fill="FFFFFF"/>
        </w:rPr>
        <w:t>Valstybės tarnautojas, einantis šias pareigas, turi atitikti šiuos specialiuosius reikalavimus:</w:t>
      </w:r>
    </w:p>
    <w:p w:rsidR="00D67EEA" w:rsidRPr="00D67EEA" w:rsidRDefault="00D67EEA" w:rsidP="00D67EEA">
      <w:pPr>
        <w:tabs>
          <w:tab w:val="left" w:pos="709"/>
        </w:tabs>
        <w:jc w:val="both"/>
        <w:rPr>
          <w:shd w:val="clear" w:color="auto" w:fill="FFFFFF"/>
        </w:rPr>
      </w:pPr>
      <w:r w:rsidRPr="00D67EEA">
        <w:rPr>
          <w:shd w:val="clear" w:color="auto" w:fill="FFFFFF"/>
        </w:rPr>
        <w:tab/>
        <w:t>6.1. turėti aukštąjį universitetinį ar jam prilygintą socialinių mokslų studijų srities teisės krypties išsilavinimą;</w:t>
      </w:r>
    </w:p>
    <w:p w:rsidR="00D67EEA" w:rsidRPr="00D67EEA" w:rsidRDefault="00D67EEA" w:rsidP="00D67EEA">
      <w:pPr>
        <w:tabs>
          <w:tab w:val="left" w:pos="709"/>
        </w:tabs>
        <w:jc w:val="both"/>
        <w:rPr>
          <w:rFonts w:eastAsia="Calibri"/>
          <w:lang w:eastAsia="en-US"/>
        </w:rPr>
      </w:pPr>
      <w:r w:rsidRPr="00D67EEA">
        <w:rPr>
          <w:shd w:val="clear" w:color="auto" w:fill="FFFFFF"/>
        </w:rPr>
        <w:tab/>
        <w:t>6</w:t>
      </w:r>
      <w:r w:rsidRPr="00D67EEA">
        <w:rPr>
          <w:rFonts w:eastAsia="Calibri"/>
          <w:lang w:eastAsia="en-US"/>
        </w:rPr>
        <w:t xml:space="preserve">.2. būti susipažinusiam su Lietuvos Respublikos Konstitucija, Lietuvos Respublikos įstatymais, Lietuvos Respublikos Vyriausybės nutarimais, reglamentuojančiais valstybės tarnybą, viešąjį administravimą, vietos savivaldą, Lietuvos Respublikos administraciniu nusižengimų kodeksu. </w:t>
      </w:r>
    </w:p>
    <w:p w:rsidR="00D67EEA" w:rsidRPr="00D67EEA" w:rsidRDefault="00D67EEA" w:rsidP="00D67EEA">
      <w:pPr>
        <w:tabs>
          <w:tab w:val="left" w:pos="709"/>
        </w:tabs>
        <w:jc w:val="both"/>
        <w:rPr>
          <w:rFonts w:eastAsia="Calibri"/>
          <w:lang w:eastAsia="en-US"/>
        </w:rPr>
      </w:pPr>
      <w:r w:rsidRPr="00D67EEA">
        <w:rPr>
          <w:rFonts w:eastAsia="Calibri"/>
          <w:lang w:eastAsia="en-US"/>
        </w:rPr>
        <w:tab/>
        <w:t>6.4. išmanyti teisės aktų ir dokumentų rengimo ir įforminimo bei raštvedybos taisykles;</w:t>
      </w:r>
    </w:p>
    <w:p w:rsidR="00D67EEA" w:rsidRPr="00D67EEA" w:rsidRDefault="00D67EEA" w:rsidP="00D67EEA">
      <w:pPr>
        <w:tabs>
          <w:tab w:val="left" w:pos="709"/>
        </w:tabs>
        <w:jc w:val="both"/>
        <w:rPr>
          <w:shd w:val="clear" w:color="auto" w:fill="FFFFFF"/>
        </w:rPr>
      </w:pPr>
      <w:r w:rsidRPr="00D67EEA">
        <w:rPr>
          <w:rFonts w:eastAsia="Calibri"/>
          <w:lang w:eastAsia="en-US"/>
        </w:rPr>
        <w:lastRenderedPageBreak/>
        <w:tab/>
        <w:t xml:space="preserve">6.5. </w:t>
      </w:r>
      <w:r w:rsidRPr="00D67EEA">
        <w:rPr>
          <w:shd w:val="clear" w:color="auto" w:fill="FFFFFF"/>
        </w:rPr>
        <w:t>mokėti kvalifikuoti administracinį nusižengimą, surašyti administracinio nusižengimo protokolą, nutarimą;</w:t>
      </w:r>
    </w:p>
    <w:p w:rsidR="00D67EEA" w:rsidRPr="00D67EEA" w:rsidRDefault="00D67EEA" w:rsidP="00D67EEA">
      <w:pPr>
        <w:tabs>
          <w:tab w:val="left" w:pos="709"/>
        </w:tabs>
        <w:jc w:val="both"/>
        <w:rPr>
          <w:shd w:val="clear" w:color="auto" w:fill="FFFFFF"/>
        </w:rPr>
      </w:pPr>
      <w:r w:rsidRPr="00D67EEA">
        <w:rPr>
          <w:shd w:val="clear" w:color="auto" w:fill="FFFFFF"/>
        </w:rPr>
        <w:tab/>
        <w:t>6.6. mokėti analizuoti ir apibendrinti informaciją, rengti išvadas;</w:t>
      </w:r>
    </w:p>
    <w:p w:rsidR="00D67EEA" w:rsidRPr="00D67EEA" w:rsidRDefault="00D67EEA" w:rsidP="00D67EEA">
      <w:pPr>
        <w:tabs>
          <w:tab w:val="left" w:pos="709"/>
        </w:tabs>
        <w:jc w:val="both"/>
        <w:rPr>
          <w:shd w:val="clear" w:color="auto" w:fill="FFFFFF"/>
        </w:rPr>
      </w:pPr>
      <w:r w:rsidRPr="00D67EEA">
        <w:rPr>
          <w:shd w:val="clear" w:color="auto" w:fill="FFFFFF"/>
        </w:rPr>
        <w:tab/>
        <w:t>6.7. savarankiškai planuoti, organizuoti savo veiklą;</w:t>
      </w:r>
    </w:p>
    <w:p w:rsidR="00D67EEA" w:rsidRPr="00D67EEA" w:rsidRDefault="00D67EEA" w:rsidP="00D67EEA">
      <w:pPr>
        <w:tabs>
          <w:tab w:val="left" w:pos="709"/>
        </w:tabs>
        <w:jc w:val="both"/>
        <w:rPr>
          <w:shd w:val="clear" w:color="auto" w:fill="FFFFFF"/>
        </w:rPr>
      </w:pPr>
      <w:r w:rsidRPr="00D67EEA">
        <w:rPr>
          <w:shd w:val="clear" w:color="auto" w:fill="FFFFFF"/>
        </w:rPr>
        <w:t>,</w:t>
      </w:r>
      <w:r w:rsidRPr="00D67EEA">
        <w:rPr>
          <w:shd w:val="clear" w:color="auto" w:fill="FFFFFF"/>
        </w:rPr>
        <w:tab/>
        <w:t>6.8. mokėti dirbti šiomis kompiuterinėmis programomis: MS WORD, MS Excel, MS Outlook, Internet Explorer;</w:t>
      </w:r>
    </w:p>
    <w:p w:rsidR="00D67EEA" w:rsidRPr="00D67EEA" w:rsidRDefault="00D67EEA" w:rsidP="00D67EEA">
      <w:pPr>
        <w:tabs>
          <w:tab w:val="left" w:pos="709"/>
        </w:tabs>
        <w:jc w:val="both"/>
        <w:rPr>
          <w:rFonts w:eastAsia="Calibri"/>
          <w:lang w:eastAsia="en-US"/>
        </w:rPr>
      </w:pPr>
      <w:r w:rsidRPr="00D67EEA">
        <w:rPr>
          <w:shd w:val="clear" w:color="auto" w:fill="FFFFFF"/>
        </w:rPr>
        <w:tab/>
        <w:t xml:space="preserve">6.9. </w:t>
      </w:r>
      <w:r w:rsidRPr="00D67EEA">
        <w:rPr>
          <w:rFonts w:eastAsia="Calibri"/>
          <w:lang w:eastAsia="en-US"/>
        </w:rPr>
        <w:t xml:space="preserve"> turėti B kategorijos transporto priemonės vairuotojo pažymėjimą.</w:t>
      </w:r>
    </w:p>
    <w:p w:rsidR="00D67EEA" w:rsidRPr="00D67EEA" w:rsidRDefault="00D67EEA" w:rsidP="00D67EEA">
      <w:pPr>
        <w:tabs>
          <w:tab w:val="left" w:pos="709"/>
        </w:tabs>
        <w:jc w:val="both"/>
        <w:rPr>
          <w:rFonts w:eastAsia="Calibri"/>
          <w:lang w:eastAsia="en-US"/>
        </w:rPr>
      </w:pPr>
    </w:p>
    <w:p w:rsidR="00D67EEA" w:rsidRPr="00D67EEA" w:rsidRDefault="00D67EEA" w:rsidP="00D67EEA">
      <w:pPr>
        <w:jc w:val="center"/>
        <w:rPr>
          <w:rFonts w:eastAsia="Calibri"/>
          <w:b/>
          <w:lang w:eastAsia="en-US"/>
        </w:rPr>
      </w:pPr>
      <w:r w:rsidRPr="00D67EEA">
        <w:rPr>
          <w:rFonts w:eastAsia="Calibri"/>
          <w:b/>
          <w:lang w:eastAsia="en-US"/>
        </w:rPr>
        <w:t>V. ŠIAS PAREIGAS EINANČIO VALSTYBĖS TARNAUTOJO FUNKCIJOS</w:t>
      </w:r>
    </w:p>
    <w:p w:rsidR="00D67EEA" w:rsidRPr="00D67EEA" w:rsidRDefault="00D67EEA" w:rsidP="00D67EEA">
      <w:pPr>
        <w:tabs>
          <w:tab w:val="left" w:pos="1276"/>
          <w:tab w:val="left" w:pos="1560"/>
        </w:tabs>
        <w:ind w:firstLine="851"/>
        <w:rPr>
          <w:rFonts w:eastAsia="Calibri"/>
          <w:lang w:eastAsia="en-US"/>
        </w:rPr>
      </w:pPr>
    </w:p>
    <w:p w:rsidR="00D67EEA" w:rsidRPr="00D67EEA" w:rsidRDefault="00D67EEA" w:rsidP="00D67EEA">
      <w:pPr>
        <w:tabs>
          <w:tab w:val="left" w:pos="1276"/>
          <w:tab w:val="left" w:pos="1560"/>
        </w:tabs>
        <w:ind w:firstLine="851"/>
        <w:rPr>
          <w:rFonts w:eastAsia="Calibri"/>
          <w:lang w:eastAsia="en-US"/>
        </w:rPr>
      </w:pPr>
      <w:r w:rsidRPr="00D67EEA">
        <w:rPr>
          <w:rFonts w:eastAsia="Calibri"/>
          <w:lang w:eastAsia="en-US"/>
        </w:rPr>
        <w:t xml:space="preserve">7. Ūkio </w:t>
      </w:r>
      <w:r w:rsidRPr="00D67EEA">
        <w:rPr>
          <w:lang w:eastAsia="en-US"/>
        </w:rPr>
        <w:t>ir viešosios tvarkos skyriaus vyriausiojo specialisto funkcijos:</w:t>
      </w:r>
    </w:p>
    <w:p w:rsidR="00D67EEA" w:rsidRPr="00D67EEA" w:rsidRDefault="00D67EEA" w:rsidP="00D67EEA">
      <w:pPr>
        <w:tabs>
          <w:tab w:val="left" w:pos="1276"/>
          <w:tab w:val="left" w:pos="1560"/>
        </w:tabs>
        <w:ind w:firstLine="851"/>
        <w:jc w:val="both"/>
        <w:rPr>
          <w:rFonts w:eastAsia="Calibri"/>
          <w:lang w:eastAsia="en-US"/>
        </w:rPr>
      </w:pPr>
      <w:r w:rsidRPr="00D67EEA">
        <w:rPr>
          <w:rFonts w:eastAsia="Calibri"/>
          <w:lang w:eastAsia="en-US"/>
        </w:rPr>
        <w:t>7.1. pagal kompetenciją prižiūri, kaip laikomasi Lietuvos Respublikos įstatymų, Lietuvos Respublikos Vyriausybės, kitų valstybės institucijų ir savivaldybės priimtų teisės aktų, reglamentuojančių viešąją tvarką;</w:t>
      </w:r>
    </w:p>
    <w:p w:rsidR="00D67EEA" w:rsidRPr="00D67EEA" w:rsidRDefault="00D67EEA" w:rsidP="00D67EEA">
      <w:pPr>
        <w:tabs>
          <w:tab w:val="left" w:pos="1276"/>
          <w:tab w:val="left" w:pos="1560"/>
        </w:tabs>
        <w:ind w:firstLine="851"/>
        <w:jc w:val="both"/>
        <w:rPr>
          <w:rFonts w:eastAsia="Calibri"/>
          <w:lang w:eastAsia="en-US"/>
        </w:rPr>
      </w:pPr>
      <w:r w:rsidRPr="00D67EEA">
        <w:rPr>
          <w:rFonts w:eastAsia="Calibri"/>
          <w:lang w:eastAsia="en-US"/>
        </w:rPr>
        <w:t>7.2. dalyvauja, bendradarbiauja su kitomis valstybės institucijomis ir įstaigomis, užtikrinant viešąją tvarką, kuriant ir įgyvendinant pažeidimų prevencijos programas;</w:t>
      </w:r>
    </w:p>
    <w:p w:rsidR="00D67EEA" w:rsidRPr="00D67EEA" w:rsidRDefault="00D67EEA" w:rsidP="00D67EEA">
      <w:pPr>
        <w:ind w:firstLine="851"/>
        <w:jc w:val="both"/>
        <w:rPr>
          <w:rFonts w:eastAsia="Calibri"/>
          <w:lang w:eastAsia="en-US"/>
        </w:rPr>
      </w:pPr>
      <w:r w:rsidRPr="00D67EEA">
        <w:rPr>
          <w:rFonts w:eastAsia="Calibri"/>
          <w:lang w:eastAsia="en-US"/>
        </w:rPr>
        <w:t>7.3. rengia, organizuoja prevencines, akcijas ar kitus projektus administracinių nusižengimų prevencijos, jų skaičiaus mažinimo Rokiškio rajone ir užtikrina jų vykdymą;</w:t>
      </w:r>
    </w:p>
    <w:p w:rsidR="00D67EEA" w:rsidRPr="00D67EEA" w:rsidRDefault="00D67EEA" w:rsidP="00D67EEA">
      <w:pPr>
        <w:ind w:firstLine="851"/>
        <w:jc w:val="both"/>
        <w:rPr>
          <w:rFonts w:eastAsia="Calibri"/>
          <w:lang w:eastAsia="en-US"/>
        </w:rPr>
      </w:pPr>
      <w:r w:rsidRPr="00D67EEA">
        <w:rPr>
          <w:rFonts w:eastAsia="Calibri"/>
          <w:lang w:eastAsia="en-US"/>
        </w:rPr>
        <w:t>7.4. organizuoja ir atlieka patikrinimus, susijusius su taisyklių laikymusi, už kurių pažeidimą atsiranda administracinė atsakomybė; teikia pasiūlymus atitinkamiems savivaldybės padaliniams, kartu su kitomis institucijomis dalyvauja reiduose ir patikrinimuose;</w:t>
      </w:r>
    </w:p>
    <w:p w:rsidR="00D67EEA" w:rsidRPr="00D67EEA" w:rsidRDefault="00D67EEA" w:rsidP="00D67EEA">
      <w:pPr>
        <w:ind w:firstLine="851"/>
        <w:jc w:val="both"/>
        <w:rPr>
          <w:rFonts w:eastAsia="Calibri"/>
          <w:lang w:eastAsia="en-US"/>
        </w:rPr>
      </w:pPr>
      <w:r w:rsidRPr="00D67EEA">
        <w:rPr>
          <w:rFonts w:eastAsia="Calibri"/>
          <w:lang w:eastAsia="en-US"/>
        </w:rPr>
        <w:t>7.5. vykdo viešosios tvarkos priežiūrą rajono savivaldybės teritorijoje;</w:t>
      </w:r>
    </w:p>
    <w:p w:rsidR="00D67EEA" w:rsidRPr="00D67EEA" w:rsidRDefault="00D67EEA" w:rsidP="00D67EEA">
      <w:pPr>
        <w:ind w:firstLine="851"/>
        <w:jc w:val="both"/>
        <w:rPr>
          <w:rFonts w:eastAsia="Calibri"/>
          <w:lang w:eastAsia="en-US"/>
        </w:rPr>
      </w:pPr>
      <w:r w:rsidRPr="00D67EEA">
        <w:rPr>
          <w:rFonts w:eastAsia="Calibri"/>
          <w:lang w:eastAsia="en-US"/>
        </w:rPr>
        <w:t>7.6. pagal gautus pranešimus, skundus, pareiškimus ir savo iniciatyva ar kartu su policijos pareigūnais, kitomis valstybės institucijomis ar įstaigomis, kitais rajono savivaldybės administracijos padalinių specialistais ar seniūnijų seniūnais organizuoja patikrinimus, surašo patikrinimo aktus, protokolus;</w:t>
      </w:r>
    </w:p>
    <w:p w:rsidR="00D67EEA" w:rsidRPr="00D67EEA" w:rsidRDefault="00D67EEA" w:rsidP="00D67EEA">
      <w:pPr>
        <w:ind w:firstLine="851"/>
        <w:jc w:val="both"/>
        <w:rPr>
          <w:rFonts w:eastAsia="Calibri"/>
          <w:lang w:eastAsia="en-US"/>
        </w:rPr>
      </w:pPr>
      <w:r w:rsidRPr="00D67EEA">
        <w:rPr>
          <w:rFonts w:eastAsia="Calibri"/>
          <w:lang w:eastAsia="en-US"/>
        </w:rPr>
        <w:t>7.7. išaiškinus administracinius nusižengimus, pagal kompetenciją surenka reikalingą informaciją bei surašo protokolą, rengia medžiagą bylai nagrinėti ir nutarimui priimti arba nagrinėja bylą ir priima nutarimą;</w:t>
      </w:r>
    </w:p>
    <w:p w:rsidR="00D67EEA" w:rsidRPr="00D67EEA" w:rsidRDefault="00D67EEA" w:rsidP="00D67EEA">
      <w:pPr>
        <w:ind w:firstLine="851"/>
        <w:jc w:val="both"/>
        <w:rPr>
          <w:rFonts w:eastAsia="Calibri"/>
          <w:lang w:eastAsia="en-US"/>
        </w:rPr>
      </w:pPr>
      <w:r w:rsidRPr="00D67EEA">
        <w:rPr>
          <w:rFonts w:eastAsia="Calibri"/>
          <w:lang w:eastAsia="en-US"/>
        </w:rPr>
        <w:t>7.8. kontroliuoja nutarimų nuorašų įteikimą (išsiuntimą) asmenims, kurių atžvilgiu nutarimas priimtas, institucijai, kurios pareigūnas surašė protokolą, nukentėjusiam;</w:t>
      </w:r>
    </w:p>
    <w:p w:rsidR="00D67EEA" w:rsidRPr="00D67EEA" w:rsidRDefault="00D67EEA" w:rsidP="00D67EEA">
      <w:pPr>
        <w:ind w:firstLine="851"/>
        <w:jc w:val="both"/>
        <w:rPr>
          <w:rFonts w:eastAsia="Calibri"/>
          <w:lang w:eastAsia="en-US"/>
        </w:rPr>
      </w:pPr>
      <w:r w:rsidRPr="00D67EEA">
        <w:rPr>
          <w:rFonts w:eastAsia="Calibri"/>
          <w:lang w:eastAsia="en-US"/>
        </w:rPr>
        <w:t>7.9. pagal kompetenciją nagrinėja su skyriaus funkcijomis susijusius asmenų prašymus, rengia atsakymus į juos;</w:t>
      </w:r>
    </w:p>
    <w:p w:rsidR="00D67EEA" w:rsidRPr="00D67EEA" w:rsidRDefault="00D67EEA" w:rsidP="00D67EEA">
      <w:pPr>
        <w:ind w:firstLine="851"/>
        <w:jc w:val="both"/>
        <w:rPr>
          <w:rFonts w:eastAsia="Calibri"/>
          <w:lang w:eastAsia="en-US"/>
        </w:rPr>
      </w:pPr>
      <w:r w:rsidRPr="00D67EEA">
        <w:rPr>
          <w:rFonts w:eastAsia="Calibri"/>
          <w:lang w:eastAsia="en-US"/>
        </w:rPr>
        <w:t>7.10. rengia rajono savivaldybės tarybos sprendimų, mero potvarkių, administracijos direktoriaus įsakymų projektus savo kompetencijos klausimais;</w:t>
      </w:r>
    </w:p>
    <w:p w:rsidR="00D67EEA" w:rsidRPr="00D67EEA" w:rsidRDefault="00D67EEA" w:rsidP="00D67EEA">
      <w:pPr>
        <w:ind w:firstLine="851"/>
        <w:jc w:val="both"/>
        <w:rPr>
          <w:rFonts w:eastAsia="Calibri"/>
          <w:lang w:eastAsia="en-US"/>
        </w:rPr>
      </w:pPr>
      <w:r w:rsidRPr="00D67EEA">
        <w:rPr>
          <w:rFonts w:eastAsia="Calibri"/>
          <w:lang w:eastAsia="en-US"/>
        </w:rPr>
        <w:t>7.11. dalyvauja rajono savivaldybės institucijų sudarytų komisijų darbe, darbo grupių veikloje;</w:t>
      </w:r>
    </w:p>
    <w:p w:rsidR="00D67EEA" w:rsidRPr="00D67EEA" w:rsidRDefault="00D67EEA" w:rsidP="00D67EEA">
      <w:pPr>
        <w:ind w:firstLine="851"/>
        <w:jc w:val="both"/>
        <w:rPr>
          <w:rFonts w:eastAsia="Calibri"/>
          <w:lang w:eastAsia="en-US"/>
        </w:rPr>
      </w:pPr>
      <w:r w:rsidRPr="00D67EEA">
        <w:rPr>
          <w:rFonts w:eastAsia="Calibri"/>
          <w:lang w:eastAsia="en-US"/>
        </w:rPr>
        <w:t>7.12. tvarko skyriaus archyvinius dokumentus, siekdamas tinkamo dokumentų archyvavimo įgyvendinimo;</w:t>
      </w:r>
    </w:p>
    <w:p w:rsidR="00D67EEA" w:rsidRPr="00D67EEA" w:rsidRDefault="00D67EEA" w:rsidP="00D67EEA">
      <w:pPr>
        <w:ind w:firstLine="851"/>
        <w:jc w:val="both"/>
        <w:rPr>
          <w:rFonts w:eastAsia="Calibri"/>
          <w:lang w:eastAsia="en-US"/>
        </w:rPr>
      </w:pPr>
      <w:r w:rsidRPr="00D67EEA">
        <w:rPr>
          <w:rFonts w:eastAsia="Calibri"/>
          <w:lang w:eastAsia="en-US"/>
        </w:rPr>
        <w:t xml:space="preserve">7.13. vykdo kitus Ūkio </w:t>
      </w:r>
      <w:r w:rsidRPr="00D67EEA">
        <w:rPr>
          <w:lang w:eastAsia="en-US"/>
        </w:rPr>
        <w:t xml:space="preserve">ir viešosios tvarkos skyriaus </w:t>
      </w:r>
      <w:r w:rsidRPr="00D67EEA">
        <w:rPr>
          <w:rFonts w:eastAsia="Calibri"/>
          <w:lang w:eastAsia="en-US"/>
        </w:rPr>
        <w:t>vedėjo, vedėjo pavaduotojo, savivaldybės administracijos direktoriaus ir direktoriaus pavaduotojo nurodymus.</w:t>
      </w:r>
    </w:p>
    <w:p w:rsidR="00D67EEA" w:rsidRPr="00D67EEA" w:rsidRDefault="00D67EEA" w:rsidP="00D67EEA">
      <w:pPr>
        <w:jc w:val="both"/>
        <w:rPr>
          <w:rFonts w:eastAsia="Calibri"/>
          <w:lang w:eastAsia="en-US"/>
        </w:rPr>
      </w:pPr>
    </w:p>
    <w:p w:rsidR="00D67EEA" w:rsidRPr="00D67EEA" w:rsidRDefault="00D67EEA" w:rsidP="00D67EEA">
      <w:pPr>
        <w:tabs>
          <w:tab w:val="left" w:pos="851"/>
        </w:tabs>
        <w:jc w:val="center"/>
        <w:rPr>
          <w:rFonts w:eastAsia="Calibri"/>
          <w:b/>
          <w:lang w:eastAsia="en-US"/>
        </w:rPr>
      </w:pPr>
      <w:r w:rsidRPr="00D67EEA">
        <w:rPr>
          <w:rFonts w:eastAsia="Calibri"/>
          <w:b/>
          <w:lang w:eastAsia="en-US"/>
        </w:rPr>
        <w:t>VI. ŠIAS PAREIGAS EINANČIO VALSTYBĖS TARNAUTOJO PAVALDUMAS</w:t>
      </w:r>
    </w:p>
    <w:p w:rsidR="00D67EEA" w:rsidRPr="00D67EEA" w:rsidRDefault="00D67EEA" w:rsidP="00D67EEA">
      <w:pPr>
        <w:tabs>
          <w:tab w:val="left" w:pos="851"/>
        </w:tabs>
        <w:jc w:val="center"/>
        <w:rPr>
          <w:rFonts w:eastAsia="Calibri"/>
          <w:b/>
          <w:lang w:eastAsia="en-US"/>
        </w:rPr>
      </w:pPr>
    </w:p>
    <w:p w:rsidR="00D67EEA" w:rsidRPr="00D67EEA" w:rsidRDefault="00D67EEA" w:rsidP="00D67EEA">
      <w:pPr>
        <w:tabs>
          <w:tab w:val="left" w:pos="851"/>
        </w:tabs>
        <w:rPr>
          <w:rFonts w:eastAsia="Calibri"/>
          <w:lang w:eastAsia="en-US"/>
        </w:rPr>
      </w:pPr>
      <w:r w:rsidRPr="00D67EEA">
        <w:rPr>
          <w:rFonts w:eastAsia="Calibri"/>
          <w:lang w:eastAsia="en-US"/>
        </w:rPr>
        <w:tab/>
        <w:t>8. Šias pareigas einantis valstybės tarnautojas yra tiesiogiai pavaldus Ūkio ir viešosios tvarkos skyriaus vedėjui.</w:t>
      </w:r>
    </w:p>
    <w:p w:rsidR="00D67EEA" w:rsidRPr="00D67EEA" w:rsidRDefault="00D67EEA" w:rsidP="00D67EEA">
      <w:pPr>
        <w:jc w:val="center"/>
        <w:rPr>
          <w:rFonts w:eastAsia="Calibri"/>
          <w:lang w:eastAsia="en-US"/>
        </w:rPr>
      </w:pPr>
      <w:r w:rsidRPr="00D67EEA">
        <w:rPr>
          <w:rFonts w:eastAsia="Calibri"/>
          <w:lang w:eastAsia="en-US"/>
        </w:rPr>
        <w:t>______________________</w:t>
      </w:r>
    </w:p>
    <w:p w:rsidR="00D67EEA" w:rsidRPr="00D67EEA" w:rsidRDefault="00D67EEA" w:rsidP="00D67EEA">
      <w:pPr>
        <w:rPr>
          <w:rFonts w:eastAsia="Calibri"/>
          <w:lang w:eastAsia="en-US"/>
        </w:rPr>
      </w:pPr>
    </w:p>
    <w:p w:rsidR="00D67EEA" w:rsidRPr="00D67EEA" w:rsidRDefault="00D67EEA" w:rsidP="00D67EEA">
      <w:pPr>
        <w:rPr>
          <w:rFonts w:eastAsia="Calibri"/>
          <w:lang w:eastAsia="en-US"/>
        </w:rPr>
      </w:pPr>
    </w:p>
    <w:p w:rsidR="00D67EEA" w:rsidRPr="00D67EEA" w:rsidRDefault="00D67EEA" w:rsidP="00D67EEA">
      <w:pPr>
        <w:rPr>
          <w:rFonts w:eastAsia="Calibri"/>
          <w:lang w:eastAsia="en-US"/>
        </w:rPr>
      </w:pPr>
      <w:r w:rsidRPr="00D67EEA">
        <w:rPr>
          <w:rFonts w:eastAsia="Calibri"/>
          <w:lang w:eastAsia="en-US"/>
        </w:rPr>
        <w:t>Susipažinau</w:t>
      </w:r>
    </w:p>
    <w:p w:rsidR="00D67EEA" w:rsidRPr="00D67EEA" w:rsidRDefault="00D67EEA" w:rsidP="00D67EEA">
      <w:pPr>
        <w:rPr>
          <w:rFonts w:eastAsia="Calibri"/>
          <w:lang w:eastAsia="en-US"/>
        </w:rPr>
      </w:pPr>
      <w:r w:rsidRPr="00D67EEA">
        <w:rPr>
          <w:rFonts w:eastAsia="Calibri"/>
          <w:lang w:eastAsia="en-US"/>
        </w:rPr>
        <w:lastRenderedPageBreak/>
        <w:t xml:space="preserve">Ūkio </w:t>
      </w:r>
      <w:r w:rsidRPr="00D67EEA">
        <w:rPr>
          <w:lang w:eastAsia="en-US"/>
        </w:rPr>
        <w:t>ir viešosios tvarkos skyriaus vyriausiasis specialistas</w:t>
      </w:r>
    </w:p>
    <w:p w:rsidR="00D67EEA" w:rsidRPr="00D67EEA" w:rsidRDefault="00D67EEA" w:rsidP="00D67EEA">
      <w:pPr>
        <w:rPr>
          <w:rFonts w:eastAsia="Calibri"/>
          <w:lang w:eastAsia="en-US"/>
        </w:rPr>
      </w:pPr>
    </w:p>
    <w:p w:rsidR="00D67EEA" w:rsidRPr="00D67EEA" w:rsidRDefault="00D67EEA" w:rsidP="00D67EEA">
      <w:pPr>
        <w:rPr>
          <w:rFonts w:eastAsia="Calibri"/>
          <w:lang w:eastAsia="en-US"/>
        </w:rPr>
      </w:pPr>
      <w:r w:rsidRPr="00D67EEA">
        <w:rPr>
          <w:rFonts w:eastAsia="Calibri"/>
          <w:lang w:eastAsia="en-US"/>
        </w:rPr>
        <w:t>____________________</w:t>
      </w:r>
    </w:p>
    <w:p w:rsidR="00D67EEA" w:rsidRPr="00D67EEA" w:rsidRDefault="00D67EEA" w:rsidP="00D67EEA">
      <w:pPr>
        <w:rPr>
          <w:rFonts w:eastAsia="Calibri"/>
          <w:lang w:eastAsia="en-US"/>
        </w:rPr>
      </w:pPr>
      <w:r w:rsidRPr="00D67EEA">
        <w:rPr>
          <w:rFonts w:eastAsia="Calibri"/>
          <w:lang w:eastAsia="en-US"/>
        </w:rPr>
        <w:t>(vardas, pavardė)</w:t>
      </w:r>
    </w:p>
    <w:p w:rsidR="00D67EEA" w:rsidRPr="00D67EEA" w:rsidRDefault="00D67EEA" w:rsidP="00D67EEA">
      <w:pPr>
        <w:rPr>
          <w:rFonts w:eastAsia="Calibri"/>
          <w:lang w:eastAsia="en-US"/>
        </w:rPr>
      </w:pPr>
      <w:r w:rsidRPr="00D67EEA">
        <w:rPr>
          <w:rFonts w:eastAsia="Calibri"/>
          <w:lang w:eastAsia="en-US"/>
        </w:rPr>
        <w:t xml:space="preserve">  </w:t>
      </w:r>
    </w:p>
    <w:p w:rsidR="00D67EEA" w:rsidRPr="00D67EEA" w:rsidRDefault="00D67EEA" w:rsidP="00D67EEA">
      <w:pPr>
        <w:rPr>
          <w:rFonts w:eastAsia="Calibri"/>
          <w:lang w:eastAsia="en-US"/>
        </w:rPr>
      </w:pPr>
      <w:r w:rsidRPr="00D67EEA">
        <w:rPr>
          <w:rFonts w:eastAsia="Calibri"/>
          <w:lang w:eastAsia="en-US"/>
        </w:rPr>
        <w:t xml:space="preserve">____________________          </w:t>
      </w:r>
    </w:p>
    <w:p w:rsidR="00D67EEA" w:rsidRPr="00D67EEA" w:rsidRDefault="00D67EEA" w:rsidP="00D67EEA">
      <w:pPr>
        <w:rPr>
          <w:rFonts w:eastAsia="Calibri"/>
          <w:lang w:eastAsia="en-US"/>
        </w:rPr>
      </w:pPr>
      <w:r w:rsidRPr="00D67EEA">
        <w:rPr>
          <w:rFonts w:eastAsia="Calibri"/>
          <w:lang w:eastAsia="en-US"/>
        </w:rPr>
        <w:t xml:space="preserve">(parašas)  </w:t>
      </w:r>
    </w:p>
    <w:p w:rsidR="00D67EEA" w:rsidRPr="00D67EEA" w:rsidRDefault="00D67EEA" w:rsidP="00D67EEA">
      <w:pPr>
        <w:rPr>
          <w:rFonts w:eastAsia="Calibri"/>
          <w:lang w:eastAsia="en-US"/>
        </w:rPr>
      </w:pPr>
      <w:r w:rsidRPr="00D67EEA">
        <w:rPr>
          <w:rFonts w:eastAsia="Calibri"/>
          <w:lang w:eastAsia="en-US"/>
        </w:rPr>
        <w:t xml:space="preserve">                          </w:t>
      </w:r>
    </w:p>
    <w:p w:rsidR="00D67EEA" w:rsidRPr="00D67EEA" w:rsidRDefault="00D67EEA" w:rsidP="00D67EEA">
      <w:pPr>
        <w:rPr>
          <w:rFonts w:eastAsia="Calibri"/>
          <w:lang w:eastAsia="en-US"/>
        </w:rPr>
      </w:pPr>
      <w:r w:rsidRPr="00D67EEA">
        <w:rPr>
          <w:rFonts w:eastAsia="Calibri"/>
          <w:lang w:eastAsia="en-US"/>
        </w:rPr>
        <w:t>____________________</w:t>
      </w:r>
    </w:p>
    <w:p w:rsidR="00D67EEA" w:rsidRPr="00D67EEA" w:rsidRDefault="00D67EEA" w:rsidP="00D67EEA">
      <w:pPr>
        <w:rPr>
          <w:rFonts w:eastAsia="Calibri"/>
          <w:lang w:eastAsia="en-US"/>
        </w:rPr>
      </w:pPr>
      <w:r w:rsidRPr="00D67EEA">
        <w:rPr>
          <w:rFonts w:eastAsia="Calibri"/>
          <w:lang w:eastAsia="en-US"/>
        </w:rPr>
        <w:t xml:space="preserve"> (data)</w:t>
      </w:r>
    </w:p>
    <w:p w:rsidR="00820547" w:rsidRPr="00E61D7A" w:rsidRDefault="00820547" w:rsidP="00E61D7A">
      <w:pPr>
        <w:ind w:left="1296"/>
      </w:pPr>
      <w:r w:rsidRPr="00E61D7A">
        <w:t xml:space="preserve">                                  </w:t>
      </w:r>
      <w:r w:rsidR="00EB6712" w:rsidRPr="00E61D7A">
        <w:t xml:space="preserve">     </w:t>
      </w: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A7580A"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A7580A" w:rsidRDefault="00A7580A" w:rsidP="00E61D7A">
            <w:pPr>
              <w:spacing w:before="100" w:beforeAutospacing="1" w:after="100" w:afterAutospacing="1"/>
              <w:jc w:val="both"/>
              <w:rPr>
                <w:color w:val="3C3C3C"/>
              </w:rPr>
            </w:pPr>
          </w:p>
        </w:tc>
      </w:tr>
      <w:tr w:rsidR="00A7580A" w:rsidRPr="00A7580A"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A7580A" w:rsidRDefault="00A7580A" w:rsidP="00E61D7A">
            <w:pPr>
              <w:spacing w:before="100" w:beforeAutospacing="1" w:after="100" w:afterAutospacing="1"/>
              <w:rPr>
                <w:color w:val="363636"/>
              </w:rPr>
            </w:pP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E61D7A" w:rsidRDefault="000C74E2" w:rsidP="00E61D7A">
            <w:pPr>
              <w:spacing w:line="276" w:lineRule="auto"/>
              <w:jc w:val="both"/>
              <w:rPr>
                <w:lang w:eastAsia="en-US"/>
              </w:rPr>
            </w:pPr>
            <w:r w:rsidRPr="00E61D7A">
              <w:rPr>
                <w:lang w:eastAsia="en-US"/>
              </w:rPr>
              <w:t>Asmenys, norėdami dalyvauti konkurse, konkursą organizuojančiai įstaigai per Valstybės tarnybos valdymo informacinę sistemą (toliau – Sistema) adresu </w:t>
            </w:r>
            <w:r w:rsidR="003B65BC" w:rsidRPr="00D35C7D">
              <w:rPr>
                <w:color w:val="0070C0"/>
                <w:lang w:eastAsia="en-US"/>
              </w:rPr>
              <w:t>http://</w:t>
            </w:r>
            <w:r w:rsidRPr="00D35C7D">
              <w:rPr>
                <w:color w:val="0070C0"/>
                <w:lang w:eastAsia="en-US"/>
              </w:rPr>
              <w:t>www.testavimas.vtd.lt </w:t>
            </w:r>
            <w:r w:rsidRPr="00E61D7A">
              <w:rPr>
                <w:lang w:eastAsia="en-US"/>
              </w:rPr>
              <w:t>privalo pateikti:</w:t>
            </w:r>
          </w:p>
          <w:p w:rsidR="000C74E2" w:rsidRPr="00E61D7A" w:rsidRDefault="000C74E2" w:rsidP="00E61D7A">
            <w:pPr>
              <w:spacing w:line="276" w:lineRule="auto"/>
              <w:jc w:val="both"/>
              <w:rPr>
                <w:lang w:eastAsia="en-US"/>
              </w:rPr>
            </w:pPr>
            <w:r w:rsidRPr="00254CA5">
              <w:rPr>
                <w:bCs/>
                <w:lang w:eastAsia="en-US"/>
              </w:rPr>
              <w:t>1.</w:t>
            </w:r>
            <w:r w:rsidRPr="00E61D7A">
              <w:rPr>
                <w:lang w:eastAsia="en-US"/>
              </w:rPr>
              <w:t> prašymą leisti dalyvauti konkurse, kuriame nurodomas asmens kodas, sutikimas tvarkyti asmens duomenis, kurie naudojami identifikuoti asmenį Sistemoje ir statistikos tikslais, ir elektroninio pašto adresas;</w:t>
            </w:r>
            <w:r w:rsidRPr="00E61D7A">
              <w:rPr>
                <w:lang w:eastAsia="en-US"/>
              </w:rPr>
              <w:br/>
            </w:r>
            <w:r w:rsidRPr="00254CA5">
              <w:rPr>
                <w:bCs/>
                <w:lang w:eastAsia="en-US"/>
              </w:rPr>
              <w:t>2.</w:t>
            </w:r>
            <w:r w:rsidRPr="00E61D7A">
              <w:rPr>
                <w:lang w:eastAsia="en-US"/>
              </w:rPr>
              <w:t> Sistemoje nurodytos formos gyvenimo aprašymą;</w:t>
            </w:r>
          </w:p>
          <w:p w:rsidR="00260382" w:rsidRDefault="000C74E2" w:rsidP="00E61D7A">
            <w:pPr>
              <w:spacing w:line="276" w:lineRule="auto"/>
              <w:jc w:val="both"/>
              <w:rPr>
                <w:lang w:eastAsia="en-US"/>
              </w:rPr>
            </w:pPr>
            <w:r w:rsidRPr="00254CA5">
              <w:rPr>
                <w:bCs/>
                <w:lang w:eastAsia="en-US"/>
              </w:rPr>
              <w:t>3.</w:t>
            </w:r>
            <w:r w:rsidRPr="00E61D7A">
              <w:rPr>
                <w:lang w:eastAsia="en-US"/>
              </w:rPr>
              <w:t> užpildytą nepriekaištingos reputacijos rei</w:t>
            </w:r>
            <w:r w:rsidR="002401EE">
              <w:rPr>
                <w:lang w:eastAsia="en-US"/>
              </w:rPr>
              <w:t>kalavimų atitikties d</w:t>
            </w:r>
            <w:r w:rsidR="00260382">
              <w:rPr>
                <w:lang w:eastAsia="en-US"/>
              </w:rPr>
              <w:t>eklaraciją</w:t>
            </w:r>
            <w:r w:rsidR="00260382" w:rsidRPr="00E61D7A">
              <w:rPr>
                <w:lang w:eastAsia="en-US"/>
              </w:rPr>
              <w:t xml:space="preserve"> </w:t>
            </w:r>
            <w:r w:rsidRPr="00E61D7A">
              <w:rPr>
                <w:lang w:eastAsia="en-US"/>
              </w:rPr>
              <w:t>(Konkursų į valstybės tarnautojo pareigas organiz</w:t>
            </w:r>
            <w:r w:rsidR="0057676A" w:rsidRPr="00E61D7A">
              <w:rPr>
                <w:lang w:eastAsia="en-US"/>
              </w:rPr>
              <w:t>avimo tvarkos aprašo 3 priedas)</w:t>
            </w:r>
            <w:r w:rsidR="00260382">
              <w:rPr>
                <w:lang w:eastAsia="en-US"/>
              </w:rPr>
              <w:t>;</w:t>
            </w:r>
          </w:p>
          <w:p w:rsidR="00260382" w:rsidRPr="00E61D7A" w:rsidRDefault="00260382" w:rsidP="00260382">
            <w:pPr>
              <w:spacing w:line="276" w:lineRule="auto"/>
              <w:jc w:val="both"/>
              <w:rPr>
                <w:lang w:eastAsia="en-US"/>
              </w:rPr>
            </w:pPr>
            <w:r>
              <w:rPr>
                <w:lang w:eastAsia="en-US"/>
              </w:rPr>
              <w:t>4. vairuotojo pažymėjimą (B kategorijos transporto priemonės) ir jo kopiją.</w:t>
            </w:r>
          </w:p>
          <w:p w:rsidR="000C74E2" w:rsidRPr="00E61D7A" w:rsidRDefault="000C74E2" w:rsidP="00E61D7A">
            <w:pPr>
              <w:spacing w:line="276" w:lineRule="auto"/>
              <w:jc w:val="both"/>
              <w:rPr>
                <w:lang w:eastAsia="en-US"/>
              </w:rPr>
            </w:pPr>
            <w:bookmarkStart w:id="0" w:name="_GoBack"/>
            <w:bookmarkEnd w:id="0"/>
            <w:r w:rsidRPr="00E61D7A">
              <w:rPr>
                <w:b/>
                <w:bCs/>
                <w:lang w:eastAsia="en-US"/>
              </w:rPr>
              <w:t xml:space="preserve">Dokumentai pildomi ir teikiami tik per Sistemą </w:t>
            </w:r>
            <w:r w:rsidR="00BF411A" w:rsidRPr="00E61D7A">
              <w:rPr>
                <w:b/>
                <w:bCs/>
                <w:lang w:eastAsia="en-US"/>
              </w:rPr>
              <w:t>14 darbo dienų</w:t>
            </w:r>
            <w:r w:rsidRPr="00E61D7A">
              <w:rPr>
                <w:b/>
                <w:bCs/>
                <w:lang w:eastAsia="en-US"/>
              </w:rPr>
              <w:t xml:space="preserve">  </w:t>
            </w:r>
            <w:r w:rsidRPr="00E61D7A">
              <w:rPr>
                <w:lang w:eastAsia="en-US"/>
              </w:rPr>
              <w:t>n</w:t>
            </w:r>
            <w:r w:rsidR="00320F66">
              <w:rPr>
                <w:lang w:eastAsia="en-US"/>
              </w:rPr>
              <w:t>uo skelbimo</w:t>
            </w:r>
            <w:r w:rsidRPr="00E61D7A">
              <w:rPr>
                <w:lang w:eastAsia="en-US"/>
              </w:rPr>
              <w:t xml:space="preserve"> paskelbimo Valstybės tarnybos depart</w:t>
            </w:r>
            <w:r w:rsidR="00EC112E" w:rsidRPr="00E61D7A">
              <w:rPr>
                <w:lang w:eastAsia="en-US"/>
              </w:rPr>
              <w:t>ame</w:t>
            </w:r>
            <w:r w:rsidR="00110214" w:rsidRPr="00E61D7A">
              <w:rPr>
                <w:lang w:eastAsia="en-US"/>
              </w:rPr>
              <w:t>nto svetainėje dienos</w:t>
            </w:r>
            <w:r w:rsidR="00582009">
              <w:rPr>
                <w:lang w:eastAsia="en-US"/>
              </w:rPr>
              <w:t xml:space="preserve"> 2017-</w:t>
            </w:r>
            <w:r w:rsidR="00D67EEA">
              <w:rPr>
                <w:lang w:eastAsia="en-US"/>
              </w:rPr>
              <w:t>05-29</w:t>
            </w:r>
            <w:r w:rsidR="00EC112E" w:rsidRPr="00E61D7A">
              <w:rPr>
                <w:lang w:eastAsia="en-US"/>
              </w:rPr>
              <w:t xml:space="preserve">. </w:t>
            </w:r>
            <w:r w:rsidR="00BF411A" w:rsidRPr="00E61D7A">
              <w:rPr>
                <w:lang w:eastAsia="en-US"/>
              </w:rPr>
              <w:t>Norėdami pateikti dokumentus, asmenys turės būti išlaikę bendrųjų gebėjimų testą.</w:t>
            </w: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Pr="00E61D7A" w:rsidRDefault="000C74E2" w:rsidP="002401EE">
            <w:pPr>
              <w:spacing w:line="276" w:lineRule="auto"/>
              <w:rPr>
                <w:lang w:eastAsia="en-US"/>
              </w:rPr>
            </w:pPr>
            <w:r w:rsidRPr="00E61D7A">
              <w:rPr>
                <w:b/>
                <w:bCs/>
                <w:lang w:eastAsia="en-US"/>
              </w:rPr>
              <w:t xml:space="preserve">Išsamesnė informacija apie konkursą: </w:t>
            </w:r>
            <w:r w:rsidRPr="00E61D7A">
              <w:rPr>
                <w:bCs/>
                <w:lang w:eastAsia="en-US"/>
              </w:rPr>
              <w:t> </w:t>
            </w:r>
            <w:r w:rsidRPr="007D303D">
              <w:rPr>
                <w:lang w:eastAsia="en-US"/>
              </w:rPr>
              <w:t>Juridi</w:t>
            </w:r>
            <w:r w:rsidR="00A7580A" w:rsidRPr="007D303D">
              <w:rPr>
                <w:lang w:eastAsia="en-US"/>
              </w:rPr>
              <w:t xml:space="preserve">niame ir personalo </w:t>
            </w:r>
            <w:r w:rsidR="00192F98" w:rsidRPr="007D303D">
              <w:rPr>
                <w:lang w:eastAsia="en-US"/>
              </w:rPr>
              <w:t>skyriuje, 308</w:t>
            </w:r>
            <w:r w:rsidR="0021342A" w:rsidRPr="007D303D">
              <w:rPr>
                <w:lang w:eastAsia="en-US"/>
              </w:rPr>
              <w:t xml:space="preserve"> </w:t>
            </w:r>
            <w:r w:rsidRPr="007D303D">
              <w:rPr>
                <w:lang w:eastAsia="en-US"/>
              </w:rPr>
              <w:t xml:space="preserve"> kab., Respublikos g. 94, 42136 Rokiškis, tel.</w:t>
            </w:r>
            <w:r w:rsidR="00020675" w:rsidRPr="007D303D">
              <w:rPr>
                <w:lang w:eastAsia="en-US"/>
              </w:rPr>
              <w:t xml:space="preserve"> </w:t>
            </w:r>
            <w:r w:rsidR="00020675">
              <w:rPr>
                <w:lang w:val="en-US" w:eastAsia="en-US"/>
              </w:rPr>
              <w:t>(8 458</w:t>
            </w:r>
            <w:proofErr w:type="gramStart"/>
            <w:r w:rsidR="00020675">
              <w:rPr>
                <w:lang w:val="en-US" w:eastAsia="en-US"/>
              </w:rPr>
              <w:t xml:space="preserve">) </w:t>
            </w:r>
            <w:r w:rsidR="00020675">
              <w:t xml:space="preserve"> 52</w:t>
            </w:r>
            <w:proofErr w:type="gramEnd"/>
            <w:r w:rsidR="00020675">
              <w:t xml:space="preserve"> 262; 71 365, </w:t>
            </w:r>
            <w:proofErr w:type="spellStart"/>
            <w:r w:rsidR="00020675">
              <w:t>registras@post.rokiskis.lt</w:t>
            </w:r>
            <w:proofErr w:type="spellEnd"/>
            <w:r w:rsidR="00254CA5">
              <w:t xml:space="preserve">; </w:t>
            </w:r>
            <w:proofErr w:type="spellStart"/>
            <w:r w:rsidR="00254CA5">
              <w:t>d.jasiuniene@post.rokiskis.lt</w:t>
            </w:r>
            <w:proofErr w:type="spellEnd"/>
            <w:r w:rsidR="00254CA5">
              <w:t>.</w:t>
            </w:r>
          </w:p>
        </w:tc>
      </w:tr>
    </w:tbl>
    <w:p w:rsidR="000C74E2" w:rsidRDefault="000C74E2" w:rsidP="00E61D7A">
      <w:pPr>
        <w:rPr>
          <w:lang w:val="en-US" w:eastAsia="en-US"/>
        </w:rPr>
      </w:pPr>
    </w:p>
    <w:p w:rsidR="009E6787" w:rsidRDefault="009E6787" w:rsidP="00E61D7A">
      <w:pPr>
        <w:rPr>
          <w:lang w:val="en-US" w:eastAsia="en-US"/>
        </w:rPr>
      </w:pPr>
    </w:p>
    <w:p w:rsidR="009E6787" w:rsidRDefault="009E6787" w:rsidP="00E61D7A">
      <w:pPr>
        <w:rPr>
          <w:lang w:val="en-US" w:eastAsia="en-US"/>
        </w:rPr>
      </w:pPr>
    </w:p>
    <w:p w:rsidR="009E6787" w:rsidRDefault="009E6787" w:rsidP="00E61D7A">
      <w:pPr>
        <w:rPr>
          <w:lang w:val="en-US" w:eastAsia="en-US"/>
        </w:rPr>
      </w:pPr>
    </w:p>
    <w:p w:rsidR="009E6787" w:rsidRPr="00E61D7A" w:rsidRDefault="009E6787" w:rsidP="00E61D7A">
      <w:pPr>
        <w:rPr>
          <w:lang w:val="en-US" w:eastAsia="en-US"/>
        </w:rPr>
      </w:pPr>
    </w:p>
    <w:sectPr w:rsidR="009E6787" w:rsidRPr="00E61D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4021612"/>
    <w:multiLevelType w:val="hybridMultilevel"/>
    <w:tmpl w:val="4F4EFA8C"/>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0"/>
  </w:num>
  <w:num w:numId="6">
    <w:abstractNumId w:val="7"/>
  </w:num>
  <w:num w:numId="7">
    <w:abstractNumId w:val="5"/>
  </w:num>
  <w:num w:numId="8">
    <w:abstractNumId w:val="3"/>
  </w:num>
  <w:num w:numId="9">
    <w:abstractNumId w:val="8"/>
  </w:num>
  <w:num w:numId="10">
    <w:abstractNumId w:val="6"/>
  </w:num>
  <w:num w:numId="11">
    <w:abstractNumId w:val="11"/>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20675"/>
    <w:rsid w:val="000C74E2"/>
    <w:rsid w:val="00110214"/>
    <w:rsid w:val="001331B7"/>
    <w:rsid w:val="00133CE3"/>
    <w:rsid w:val="00192F98"/>
    <w:rsid w:val="00202717"/>
    <w:rsid w:val="0021342A"/>
    <w:rsid w:val="00215827"/>
    <w:rsid w:val="002401EE"/>
    <w:rsid w:val="00254CA5"/>
    <w:rsid w:val="00260382"/>
    <w:rsid w:val="002D1387"/>
    <w:rsid w:val="00320F66"/>
    <w:rsid w:val="00334ECB"/>
    <w:rsid w:val="003A0FA3"/>
    <w:rsid w:val="003B65BC"/>
    <w:rsid w:val="003D6C6E"/>
    <w:rsid w:val="00456241"/>
    <w:rsid w:val="004E3D01"/>
    <w:rsid w:val="0057676A"/>
    <w:rsid w:val="00582009"/>
    <w:rsid w:val="005E6511"/>
    <w:rsid w:val="005F590A"/>
    <w:rsid w:val="00617DD6"/>
    <w:rsid w:val="0062616F"/>
    <w:rsid w:val="006567C4"/>
    <w:rsid w:val="00756BB5"/>
    <w:rsid w:val="007D303D"/>
    <w:rsid w:val="00820547"/>
    <w:rsid w:val="00822D24"/>
    <w:rsid w:val="0083207E"/>
    <w:rsid w:val="009E6787"/>
    <w:rsid w:val="00A65378"/>
    <w:rsid w:val="00A7580A"/>
    <w:rsid w:val="00AD2AAE"/>
    <w:rsid w:val="00B658C7"/>
    <w:rsid w:val="00B9798C"/>
    <w:rsid w:val="00BD6FA1"/>
    <w:rsid w:val="00BF411A"/>
    <w:rsid w:val="00C32463"/>
    <w:rsid w:val="00CC5515"/>
    <w:rsid w:val="00D35C7D"/>
    <w:rsid w:val="00D67EEA"/>
    <w:rsid w:val="00E02A60"/>
    <w:rsid w:val="00E04765"/>
    <w:rsid w:val="00E61229"/>
    <w:rsid w:val="00E61D7A"/>
    <w:rsid w:val="00EB6712"/>
    <w:rsid w:val="00EC11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2407054">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0"/>
          <w:marRight w:val="0"/>
          <w:marTop w:val="0"/>
          <w:marBottom w:val="0"/>
          <w:divBdr>
            <w:top w:val="none" w:sz="0" w:space="0" w:color="auto"/>
            <w:left w:val="none" w:sz="0" w:space="0" w:color="auto"/>
            <w:bottom w:val="none" w:sz="0" w:space="0" w:color="auto"/>
            <w:right w:val="none" w:sz="0" w:space="0" w:color="auto"/>
          </w:divBdr>
          <w:divsChild>
            <w:div w:id="1473643894">
              <w:marLeft w:val="4650"/>
              <w:marRight w:val="0"/>
              <w:marTop w:val="0"/>
              <w:marBottom w:val="0"/>
              <w:divBdr>
                <w:top w:val="none" w:sz="0" w:space="0" w:color="auto"/>
                <w:left w:val="none" w:sz="0" w:space="0" w:color="auto"/>
                <w:bottom w:val="none" w:sz="0" w:space="0" w:color="auto"/>
                <w:right w:val="none" w:sz="0" w:space="0" w:color="auto"/>
              </w:divBdr>
              <w:divsChild>
                <w:div w:id="791098170">
                  <w:marLeft w:val="0"/>
                  <w:marRight w:val="0"/>
                  <w:marTop w:val="0"/>
                  <w:marBottom w:val="0"/>
                  <w:divBdr>
                    <w:top w:val="none" w:sz="0" w:space="0" w:color="auto"/>
                    <w:left w:val="none" w:sz="0" w:space="0" w:color="auto"/>
                    <w:bottom w:val="none" w:sz="0" w:space="0" w:color="auto"/>
                    <w:right w:val="none" w:sz="0" w:space="0" w:color="auto"/>
                  </w:divBdr>
                  <w:divsChild>
                    <w:div w:id="1963802830">
                      <w:marLeft w:val="0"/>
                      <w:marRight w:val="0"/>
                      <w:marTop w:val="0"/>
                      <w:marBottom w:val="0"/>
                      <w:divBdr>
                        <w:top w:val="none" w:sz="0" w:space="0" w:color="8BA0BC"/>
                        <w:left w:val="none" w:sz="0" w:space="0" w:color="8BA0BC"/>
                        <w:bottom w:val="none" w:sz="0" w:space="0" w:color="8BA0BC"/>
                        <w:right w:val="none" w:sz="0" w:space="0" w:color="8BA0BC"/>
                      </w:divBdr>
                      <w:divsChild>
                        <w:div w:id="1791708585">
                          <w:marLeft w:val="0"/>
                          <w:marRight w:val="0"/>
                          <w:marTop w:val="0"/>
                          <w:marBottom w:val="0"/>
                          <w:divBdr>
                            <w:top w:val="none" w:sz="0" w:space="0" w:color="8BA0BC"/>
                            <w:left w:val="none" w:sz="0" w:space="0" w:color="8BA0BC"/>
                            <w:bottom w:val="none" w:sz="0" w:space="0" w:color="8BA0BC"/>
                            <w:right w:val="none" w:sz="0" w:space="0" w:color="8BA0BC"/>
                          </w:divBdr>
                          <w:divsChild>
                            <w:div w:id="1505126393">
                              <w:marLeft w:val="0"/>
                              <w:marRight w:val="0"/>
                              <w:marTop w:val="0"/>
                              <w:marBottom w:val="0"/>
                              <w:divBdr>
                                <w:top w:val="single" w:sz="6" w:space="2" w:color="ABADB3"/>
                                <w:left w:val="single" w:sz="6" w:space="2" w:color="ABADB3"/>
                                <w:bottom w:val="single" w:sz="6" w:space="2" w:color="ABADB3"/>
                                <w:right w:val="single" w:sz="6" w:space="2" w:color="ABADB3"/>
                              </w:divBdr>
                            </w:div>
                          </w:divsChild>
                        </w:div>
                      </w:divsChild>
                    </w:div>
                  </w:divsChild>
                </w:div>
              </w:divsChild>
            </w:div>
          </w:divsChild>
        </w:div>
      </w:divsChild>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4083</Words>
  <Characters>2328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cp:lastPrinted>2017-05-29T05:43:00Z</cp:lastPrinted>
  <dcterms:created xsi:type="dcterms:W3CDTF">2017-05-29T06:40:00Z</dcterms:created>
  <dcterms:modified xsi:type="dcterms:W3CDTF">2017-05-29T06:40:00Z</dcterms:modified>
</cp:coreProperties>
</file>